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E1" w:rsidRPr="00817ECD" w:rsidRDefault="00326028" w:rsidP="00212BE1">
      <w:pPr>
        <w:tabs>
          <w:tab w:val="left" w:pos="6660"/>
        </w:tabs>
        <w:ind w:right="26"/>
        <w:rPr>
          <w:rFonts w:asciiTheme="minorHAnsi" w:hAnsiTheme="minorHAnsi" w:cstheme="minorHAnsi"/>
          <w:b/>
        </w:rPr>
      </w:pPr>
      <w:r>
        <w:rPr>
          <w:rFonts w:asciiTheme="minorHAnsi" w:eastAsia="Malgun Gothic" w:hAnsiTheme="minorHAnsi" w:cstheme="minorHAnsi"/>
          <w:b/>
          <w:lang w:eastAsia="ko-KR"/>
        </w:rPr>
        <w:t>Timetable</w:t>
      </w:r>
      <w:r w:rsidR="00212BE1" w:rsidRPr="00817ECD">
        <w:rPr>
          <w:rFonts w:asciiTheme="minorHAnsi" w:eastAsia="Malgun Gothic" w:hAnsiTheme="minorHAnsi" w:cstheme="minorHAnsi"/>
          <w:b/>
          <w:lang w:eastAsia="ko-KR"/>
        </w:rPr>
        <w:t xml:space="preserve"> for the </w:t>
      </w:r>
      <w:r w:rsidR="00E631C8">
        <w:rPr>
          <w:rFonts w:asciiTheme="minorHAnsi" w:eastAsia="Malgun Gothic" w:hAnsiTheme="minorHAnsi" w:cstheme="minorHAnsi"/>
          <w:b/>
          <w:lang w:eastAsia="ko-KR"/>
        </w:rPr>
        <w:t>13</w:t>
      </w:r>
      <w:r w:rsidR="00E631C8" w:rsidRPr="00886549">
        <w:rPr>
          <w:rFonts w:asciiTheme="minorHAnsi" w:eastAsia="Malgun Gothic" w:hAnsiTheme="minorHAnsi" w:cstheme="minorHAnsi"/>
          <w:b/>
          <w:vertAlign w:val="superscript"/>
          <w:lang w:eastAsia="ko-KR"/>
        </w:rPr>
        <w:t>th</w:t>
      </w:r>
      <w:r w:rsidR="00E631C8">
        <w:rPr>
          <w:rFonts w:asciiTheme="minorHAnsi" w:eastAsia="Malgun Gothic" w:hAnsiTheme="minorHAnsi" w:cstheme="minorHAnsi"/>
          <w:b/>
          <w:lang w:eastAsia="ko-KR"/>
        </w:rPr>
        <w:t xml:space="preserve"> </w:t>
      </w:r>
      <w:r w:rsidR="00212BE1" w:rsidRPr="00817ECD">
        <w:rPr>
          <w:rFonts w:asciiTheme="minorHAnsi" w:eastAsia="Malgun Gothic" w:hAnsiTheme="minorHAnsi" w:cstheme="minorHAnsi"/>
          <w:b/>
          <w:lang w:eastAsia="ko-KR"/>
        </w:rPr>
        <w:t>PHMM</w:t>
      </w:r>
      <w:r w:rsidR="00E631C8">
        <w:rPr>
          <w:rFonts w:asciiTheme="minorHAnsi" w:eastAsia="Malgun Gothic" w:hAnsiTheme="minorHAnsi" w:cstheme="minorHAnsi"/>
          <w:b/>
          <w:lang w:eastAsia="ko-KR"/>
        </w:rPr>
        <w:t xml:space="preserve">, 5-8 </w:t>
      </w:r>
      <w:r w:rsidR="00212BE1" w:rsidRPr="00817ECD">
        <w:rPr>
          <w:rFonts w:asciiTheme="minorHAnsi" w:eastAsia="Malgun Gothic" w:hAnsiTheme="minorHAnsi" w:cstheme="minorHAnsi"/>
          <w:b/>
          <w:lang w:eastAsia="ko-KR"/>
        </w:rPr>
        <w:t>August 2019</w:t>
      </w:r>
      <w:r w:rsidR="00E40E65">
        <w:rPr>
          <w:rFonts w:asciiTheme="minorHAnsi" w:eastAsia="Malgun Gothic" w:hAnsiTheme="minorHAnsi" w:cstheme="minorHAnsi"/>
          <w:b/>
          <w:lang w:eastAsia="ko-KR"/>
        </w:rPr>
        <w:t xml:space="preserve"> – version</w:t>
      </w:r>
      <w:r w:rsidR="00673861">
        <w:rPr>
          <w:rFonts w:asciiTheme="minorHAnsi" w:eastAsia="Malgun Gothic" w:hAnsiTheme="minorHAnsi" w:cstheme="minorHAnsi"/>
          <w:b/>
          <w:lang w:eastAsia="ko-KR"/>
        </w:rPr>
        <w:t xml:space="preserve"> </w:t>
      </w:r>
      <w:r w:rsidR="00D265D5">
        <w:rPr>
          <w:rFonts w:asciiTheme="minorHAnsi" w:eastAsia="Malgun Gothic" w:hAnsiTheme="minorHAnsi" w:cstheme="minorHAnsi"/>
          <w:b/>
          <w:lang w:eastAsia="ko-KR"/>
        </w:rPr>
        <w:t>2</w:t>
      </w:r>
      <w:r w:rsidR="00714984">
        <w:rPr>
          <w:rFonts w:asciiTheme="minorHAnsi" w:eastAsia="Malgun Gothic" w:hAnsiTheme="minorHAnsi" w:cstheme="minorHAnsi"/>
          <w:b/>
          <w:lang w:eastAsia="ko-KR"/>
        </w:rPr>
        <w:t>5</w:t>
      </w:r>
      <w:r w:rsidR="002357E0">
        <w:rPr>
          <w:rFonts w:asciiTheme="minorHAnsi" w:eastAsia="Malgun Gothic" w:hAnsiTheme="minorHAnsi" w:cstheme="minorHAnsi"/>
          <w:b/>
          <w:lang w:eastAsia="ko-KR"/>
        </w:rPr>
        <w:t xml:space="preserve"> </w:t>
      </w:r>
      <w:r>
        <w:rPr>
          <w:rFonts w:asciiTheme="minorHAnsi" w:eastAsia="Malgun Gothic" w:hAnsiTheme="minorHAnsi" w:cstheme="minorHAnsi"/>
          <w:b/>
          <w:lang w:eastAsia="ko-KR"/>
        </w:rPr>
        <w:t xml:space="preserve">July </w:t>
      </w:r>
      <w:r w:rsidR="00E40E65">
        <w:rPr>
          <w:rFonts w:asciiTheme="minorHAnsi" w:eastAsia="Malgun Gothic" w:hAnsiTheme="minorHAnsi" w:cstheme="minorHAnsi"/>
          <w:b/>
          <w:lang w:eastAsia="ko-KR"/>
        </w:rPr>
        <w:t>2019</w:t>
      </w:r>
    </w:p>
    <w:p w:rsidR="00212BE1" w:rsidRPr="00CB6609" w:rsidRDefault="00212BE1" w:rsidP="00212BE1">
      <w:pPr>
        <w:rPr>
          <w:b/>
          <w:i/>
        </w:rPr>
      </w:pPr>
      <w:r>
        <w:rPr>
          <w:b/>
          <w:i/>
        </w:rPr>
        <w:t>Pre-r</w:t>
      </w:r>
      <w:r w:rsidR="00714984">
        <w:rPr>
          <w:b/>
          <w:i/>
        </w:rPr>
        <w:t>egistration upon check-in at the Intercontinental Hotel (15:00-19:00 on Sunday 4 August)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611"/>
        <w:gridCol w:w="4444"/>
        <w:gridCol w:w="4431"/>
        <w:gridCol w:w="4253"/>
      </w:tblGrid>
      <w:tr w:rsidR="00212BE1" w:rsidRPr="005566C2" w:rsidTr="005566C2">
        <w:trPr>
          <w:trHeight w:val="298"/>
        </w:trPr>
        <w:tc>
          <w:tcPr>
            <w:tcW w:w="280" w:type="pct"/>
            <w:shd w:val="clear" w:color="auto" w:fill="D9D9D9"/>
          </w:tcPr>
          <w:p w:rsidR="00212BE1" w:rsidRPr="00326028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Time</w:t>
            </w:r>
          </w:p>
        </w:tc>
        <w:tc>
          <w:tcPr>
            <w:tcW w:w="516" w:type="pct"/>
            <w:shd w:val="clear" w:color="auto" w:fill="D9D9D9"/>
          </w:tcPr>
          <w:p w:rsidR="00212BE1" w:rsidRPr="00326028" w:rsidRDefault="002767E6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Monday </w:t>
            </w:r>
          </w:p>
          <w:p w:rsidR="00212BE1" w:rsidRPr="00326028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b/>
                <w:sz w:val="19"/>
                <w:szCs w:val="19"/>
              </w:rPr>
              <w:t>5 August 2019</w:t>
            </w:r>
          </w:p>
        </w:tc>
        <w:tc>
          <w:tcPr>
            <w:tcW w:w="1423" w:type="pct"/>
            <w:shd w:val="clear" w:color="auto" w:fill="D9D9D9"/>
          </w:tcPr>
          <w:p w:rsidR="00212BE1" w:rsidRPr="005566C2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Day 1 (Tuesday)</w:t>
            </w:r>
          </w:p>
          <w:p w:rsidR="00212BE1" w:rsidRPr="005566C2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6 August 2019</w:t>
            </w:r>
          </w:p>
        </w:tc>
        <w:tc>
          <w:tcPr>
            <w:tcW w:w="1419" w:type="pct"/>
            <w:shd w:val="clear" w:color="auto" w:fill="D9D9D9"/>
          </w:tcPr>
          <w:p w:rsidR="00212BE1" w:rsidRPr="005566C2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Day 2 (Wednesday)</w:t>
            </w:r>
          </w:p>
          <w:p w:rsidR="00212BE1" w:rsidRPr="005566C2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7 August 2019</w:t>
            </w:r>
          </w:p>
        </w:tc>
        <w:tc>
          <w:tcPr>
            <w:tcW w:w="1363" w:type="pct"/>
            <w:shd w:val="clear" w:color="auto" w:fill="D9D9D9"/>
          </w:tcPr>
          <w:p w:rsidR="00212BE1" w:rsidRPr="005566C2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Day</w:t>
            </w:r>
            <w:r w:rsidR="00B34531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3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(Thursday)</w:t>
            </w:r>
          </w:p>
          <w:p w:rsidR="00212BE1" w:rsidRPr="005566C2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8 August 2019</w:t>
            </w:r>
          </w:p>
        </w:tc>
      </w:tr>
      <w:tr w:rsidR="00212BE1" w:rsidRPr="005566C2" w:rsidTr="005566C2">
        <w:trPr>
          <w:trHeight w:val="2593"/>
        </w:trPr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212BE1" w:rsidRPr="00326028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326028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08:30–12:00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:rsidR="00714984" w:rsidRDefault="00714984" w:rsidP="00714984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714984" w:rsidRPr="005566C2" w:rsidRDefault="00714984" w:rsidP="0071498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07:</w:t>
            </w:r>
            <w:r w:rsidR="00E631C8">
              <w:rPr>
                <w:rFonts w:asciiTheme="minorHAnsi" w:hAnsiTheme="minorHAnsi" w:cstheme="minorHAnsi"/>
                <w:sz w:val="19"/>
                <w:szCs w:val="19"/>
              </w:rPr>
              <w:t>15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–</w:t>
            </w:r>
            <w:r w:rsidR="00445FFE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17:40</w:t>
            </w:r>
          </w:p>
          <w:p w:rsidR="00445FFE" w:rsidRPr="005566C2" w:rsidRDefault="00445FFE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445FFE" w:rsidRPr="005566C2" w:rsidRDefault="00445FFE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A20EB4" w:rsidRPr="005566C2" w:rsidRDefault="00212BE1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Ministers</w:t>
            </w:r>
            <w:r w:rsidR="00A20EB4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(</w:t>
            </w:r>
            <w:proofErr w:type="spellStart"/>
            <w:r w:rsidR="00A20EB4" w:rsidRPr="005566C2">
              <w:rPr>
                <w:rFonts w:asciiTheme="minorHAnsi" w:hAnsiTheme="minorHAnsi" w:cstheme="minorHAnsi"/>
                <w:sz w:val="19"/>
                <w:szCs w:val="19"/>
              </w:rPr>
              <w:t>HoD</w:t>
            </w:r>
            <w:proofErr w:type="spellEnd"/>
            <w:r w:rsidR="00A20EB4" w:rsidRPr="005566C2">
              <w:rPr>
                <w:rFonts w:asciiTheme="minorHAnsi" w:hAnsiTheme="minorHAnsi" w:cstheme="minorHAnsi"/>
                <w:sz w:val="19"/>
                <w:szCs w:val="19"/>
              </w:rPr>
              <w:t>) and Heads of Health (</w:t>
            </w:r>
            <w:proofErr w:type="spellStart"/>
            <w:r w:rsidR="00EB44FA" w:rsidRPr="005566C2">
              <w:rPr>
                <w:rFonts w:asciiTheme="minorHAnsi" w:hAnsiTheme="minorHAnsi" w:cstheme="minorHAnsi"/>
                <w:sz w:val="19"/>
                <w:szCs w:val="19"/>
              </w:rPr>
              <w:t>HoH</w:t>
            </w:r>
            <w:proofErr w:type="spellEnd"/>
            <w:r w:rsidR="00A20EB4" w:rsidRPr="005566C2">
              <w:rPr>
                <w:rFonts w:asciiTheme="minorHAnsi" w:hAnsiTheme="minorHAnsi" w:cstheme="minorHAnsi"/>
                <w:sz w:val="19"/>
                <w:szCs w:val="19"/>
              </w:rPr>
              <w:t>)</w:t>
            </w:r>
            <w:r w:rsidR="00EB44FA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visit </w:t>
            </w:r>
            <w:r w:rsidR="00A20EB4" w:rsidRPr="005566C2">
              <w:rPr>
                <w:rFonts w:asciiTheme="minorHAnsi" w:hAnsiTheme="minorHAnsi" w:cstheme="minorHAnsi"/>
                <w:sz w:val="19"/>
                <w:szCs w:val="19"/>
              </w:rPr>
              <w:t>Moorea’s PHC system and the</w:t>
            </w:r>
          </w:p>
          <w:p w:rsidR="00212BE1" w:rsidRPr="005566C2" w:rsidRDefault="00212BE1" w:rsidP="00A20EB4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Centre </w:t>
            </w:r>
            <w:proofErr w:type="spellStart"/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d’Oncologie</w:t>
            </w:r>
            <w:proofErr w:type="spellEnd"/>
            <w:r w:rsidR="00EB44FA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. </w:t>
            </w: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</w:tcPr>
          <w:p w:rsidR="00212BE1" w:rsidRPr="005566C2" w:rsidRDefault="00212BE1" w:rsidP="001D01FA">
            <w:pPr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</w:pPr>
            <w:r w:rsidRPr="005566C2"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  <w:t>Opening ceremony</w:t>
            </w:r>
          </w:p>
          <w:p w:rsidR="002767E6" w:rsidRPr="005566C2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Welcome by the President of French Polynesia</w:t>
            </w:r>
          </w:p>
          <w:p w:rsidR="00212BE1" w:rsidRPr="005566C2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Traditional welcome </w:t>
            </w:r>
          </w:p>
          <w:p w:rsidR="00212BE1" w:rsidRPr="005566C2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Photo session</w:t>
            </w:r>
          </w:p>
          <w:p w:rsidR="00212BE1" w:rsidRPr="005566C2" w:rsidRDefault="00212BE1" w:rsidP="001D01FA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</w:pPr>
            <w:r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>Opening session</w:t>
            </w:r>
          </w:p>
          <w:p w:rsidR="00212BE1" w:rsidRPr="005566C2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Welcome, o</w:t>
            </w:r>
            <w:r w:rsidR="00212BE1" w:rsidRPr="005566C2">
              <w:rPr>
                <w:rFonts w:asciiTheme="minorHAnsi" w:hAnsiTheme="minorHAnsi" w:cstheme="minorHAnsi"/>
                <w:sz w:val="19"/>
                <w:szCs w:val="19"/>
              </w:rPr>
              <w:t>pening remarks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and keynote address</w:t>
            </w:r>
          </w:p>
          <w:p w:rsidR="002767E6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Election of office bearers</w:t>
            </w:r>
          </w:p>
          <w:p w:rsidR="00326028" w:rsidRPr="00326028" w:rsidRDefault="00326028" w:rsidP="005566C2">
            <w:pPr>
              <w:pStyle w:val="ListParagraph"/>
              <w:ind w:left="360"/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212BE1" w:rsidRPr="00326028" w:rsidRDefault="00212BE1" w:rsidP="003E242D">
            <w:pPr>
              <w:rPr>
                <w:rFonts w:asciiTheme="minorHAnsi" w:hAnsiTheme="minorHAnsi" w:cstheme="minorHAnsi"/>
                <w:i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</w:t>
            </w:r>
            <w:r w:rsidRPr="00326028">
              <w:rPr>
                <w:rFonts w:asciiTheme="minorHAnsi" w:eastAsia="Malgun Gothic" w:hAnsiTheme="minorHAnsi" w:cstheme="minorHAnsi"/>
                <w:b/>
                <w:bCs/>
                <w:sz w:val="19"/>
                <w:szCs w:val="19"/>
                <w:u w:val="single"/>
                <w:lang w:eastAsia="ko-KR"/>
              </w:rPr>
              <w:t>1</w:t>
            </w:r>
            <w:r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: </w:t>
            </w:r>
            <w:r w:rsidR="003E242D"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Universal health coverage (UHC)</w:t>
            </w:r>
            <w:r w:rsidR="00B31696"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 – part 1</w:t>
            </w:r>
          </w:p>
          <w:p w:rsidR="00212BE1" w:rsidRPr="005566C2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Primary</w:t>
            </w:r>
            <w:r w:rsidR="002767E6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health care towards UHC in the Pacific including reforms 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2767E6" w:rsidRPr="005566C2">
              <w:rPr>
                <w:rFonts w:asciiTheme="minorHAnsi" w:hAnsiTheme="minorHAnsi" w:cstheme="minorHAnsi"/>
                <w:sz w:val="19"/>
                <w:szCs w:val="19"/>
              </w:rPr>
              <w:t>in French Polynesia and Tonga</w:t>
            </w:r>
          </w:p>
          <w:p w:rsidR="00C77609" w:rsidRPr="005566C2" w:rsidRDefault="00C77609" w:rsidP="005566C2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</w:p>
        </w:tc>
        <w:tc>
          <w:tcPr>
            <w:tcW w:w="1419" w:type="pct"/>
            <w:tcBorders>
              <w:bottom w:val="single" w:sz="4" w:space="0" w:color="auto"/>
            </w:tcBorders>
            <w:shd w:val="clear" w:color="auto" w:fill="auto"/>
          </w:tcPr>
          <w:p w:rsidR="00212BE1" w:rsidRPr="00240F1E" w:rsidRDefault="00212BE1" w:rsidP="00240F1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240F1E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4: </w:t>
            </w:r>
            <w:proofErr w:type="spellStart"/>
            <w:r w:rsidRPr="00240F1E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Noncommunicable</w:t>
            </w:r>
            <w:proofErr w:type="spellEnd"/>
            <w:r w:rsidRPr="00240F1E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 diseases</w:t>
            </w:r>
          </w:p>
          <w:p w:rsidR="00212BE1" w:rsidRPr="00326028" w:rsidRDefault="00C038F1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NCD Roadmap </w:t>
            </w:r>
            <w:r w:rsidR="00B14A44" w:rsidRPr="00326028">
              <w:rPr>
                <w:rFonts w:asciiTheme="minorHAnsi" w:hAnsiTheme="minorHAnsi" w:cstheme="minorHAnsi"/>
                <w:sz w:val="19"/>
                <w:szCs w:val="19"/>
              </w:rPr>
              <w:t>p</w:t>
            </w:r>
            <w:r w:rsidR="00212BE1"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rogress and </w:t>
            </w:r>
            <w:r w:rsidR="00D45033" w:rsidRPr="00326028">
              <w:rPr>
                <w:rFonts w:asciiTheme="minorHAnsi" w:hAnsiTheme="minorHAnsi" w:cstheme="minorHAnsi"/>
                <w:sz w:val="19"/>
                <w:szCs w:val="19"/>
              </w:rPr>
              <w:t>Pacific MANA update</w:t>
            </w:r>
            <w:r w:rsidR="00212BE1" w:rsidRPr="00326028" w:rsidDel="009B7CA2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</w:p>
          <w:p w:rsidR="00212BE1" w:rsidRPr="005566C2" w:rsidRDefault="00035D6A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Taxation impact assessment</w:t>
            </w:r>
            <w:r w:rsidR="00212BE1"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 studies (tobacco, alcohol and foods)</w:t>
            </w:r>
          </w:p>
          <w:p w:rsidR="00D45033" w:rsidRPr="005566C2" w:rsidRDefault="00D45033" w:rsidP="005566C2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Pacific NCD Legislative framework – progress update</w:t>
            </w:r>
          </w:p>
          <w:p w:rsidR="00035D6A" w:rsidRPr="005566C2" w:rsidRDefault="00035D6A" w:rsidP="005566C2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Update on Pacific Ending Childhood Obesity </w:t>
            </w:r>
            <w:bookmarkStart w:id="0" w:name="_GoBack"/>
            <w:bookmarkEnd w:id="0"/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(ECHO) network activities </w:t>
            </w:r>
          </w:p>
          <w:p w:rsidR="00035D6A" w:rsidRPr="005566C2" w:rsidRDefault="00035D6A" w:rsidP="005566C2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===</w:t>
            </w:r>
          </w:p>
          <w:p w:rsidR="00A31F7A" w:rsidRPr="00326028" w:rsidRDefault="00212BE1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French Polynesia’s physical activity </w:t>
            </w:r>
            <w:proofErr w:type="spellStart"/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programme</w:t>
            </w:r>
            <w:proofErr w:type="spellEnd"/>
          </w:p>
          <w:p w:rsidR="00A31F7A" w:rsidRPr="00181C7B" w:rsidRDefault="00035D6A" w:rsidP="005566C2">
            <w:pPr>
              <w:pStyle w:val="ListParagraph"/>
              <w:numPr>
                <w:ilvl w:val="0"/>
                <w:numId w:val="2"/>
              </w:numPr>
              <w:contextualSpacing w:val="0"/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Caribbean Moves </w:t>
            </w:r>
          </w:p>
          <w:p w:rsidR="00181C7B" w:rsidRPr="00181C7B" w:rsidRDefault="00181C7B" w:rsidP="00181C7B">
            <w:pPr>
              <w:pStyle w:val="ListParagraph"/>
              <w:ind w:left="0"/>
              <w:contextualSpacing w:val="0"/>
              <w:jc w:val="center"/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===</w:t>
            </w:r>
          </w:p>
          <w:p w:rsidR="00181C7B" w:rsidRPr="00886549" w:rsidRDefault="00181C7B" w:rsidP="00EC29C0">
            <w:pPr>
              <w:pStyle w:val="ListParagraph"/>
              <w:ind w:left="360"/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886549">
              <w:rPr>
                <w:rFonts w:asciiTheme="minorHAnsi" w:hAnsiTheme="minorHAnsi" w:cstheme="minorHAnsi"/>
                <w:sz w:val="19"/>
                <w:szCs w:val="19"/>
              </w:rPr>
              <w:t>Cancer control in the Pacific including launch of the Lancet Oncology SIDS Series</w:t>
            </w:r>
            <w:r w:rsidRPr="00886549">
              <w:rPr>
                <w:rFonts w:asciiTheme="minorHAnsi" w:hAnsiTheme="minorHAnsi" w:cstheme="minorHAnsi"/>
                <w:sz w:val="19"/>
                <w:szCs w:val="19"/>
              </w:rPr>
              <w:tab/>
            </w:r>
            <w:r w:rsidRPr="00886549">
              <w:rPr>
                <w:rFonts w:asciiTheme="minorHAnsi" w:hAnsiTheme="minorHAnsi" w:cstheme="minorHAnsi"/>
                <w:sz w:val="19"/>
                <w:szCs w:val="19"/>
              </w:rPr>
              <w:tab/>
            </w:r>
          </w:p>
          <w:p w:rsidR="00181C7B" w:rsidRPr="00EC29C0" w:rsidRDefault="00181C7B" w:rsidP="00181C7B">
            <w:pPr>
              <w:rPr>
                <w:lang w:val="en-US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auto"/>
          </w:tcPr>
          <w:p w:rsidR="00212BE1" w:rsidRPr="00326028" w:rsidRDefault="00212BE1" w:rsidP="002767E6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lang w:eastAsia="ko-KR"/>
              </w:rPr>
            </w:pPr>
            <w:r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</w:t>
            </w:r>
            <w:r w:rsidRPr="00326028">
              <w:rPr>
                <w:rFonts w:asciiTheme="minorHAnsi" w:eastAsia="Malgun Gothic" w:hAnsiTheme="minorHAnsi" w:cstheme="minorHAnsi"/>
                <w:b/>
                <w:bCs/>
                <w:sz w:val="19"/>
                <w:szCs w:val="19"/>
                <w:u w:val="single"/>
                <w:lang w:eastAsia="ko-KR"/>
              </w:rPr>
              <w:t>7</w:t>
            </w:r>
            <w:r w:rsidRPr="00326028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:</w:t>
            </w:r>
            <w:r w:rsidR="002767E6" w:rsidRPr="00326028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 xml:space="preserve"> </w:t>
            </w:r>
            <w:r w:rsidRPr="00326028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 xml:space="preserve"> </w:t>
            </w:r>
            <w:r w:rsidR="00326028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 xml:space="preserve">UHC - </w:t>
            </w:r>
            <w:r w:rsidR="00B31696" w:rsidRPr="00326028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>part 2</w:t>
            </w:r>
            <w:r w:rsidRPr="00326028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 xml:space="preserve"> </w:t>
            </w:r>
          </w:p>
          <w:p w:rsidR="00326028" w:rsidRPr="005566C2" w:rsidRDefault="002767E6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Healthy Islands Monitoring Framework</w:t>
            </w:r>
          </w:p>
          <w:p w:rsidR="002767E6" w:rsidRPr="00326028" w:rsidRDefault="002767E6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Mapping of HRH in the Pacific </w:t>
            </w:r>
          </w:p>
          <w:p w:rsidR="00EC29C0" w:rsidRDefault="00EC29C0" w:rsidP="00EC29C0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EC29C0">
              <w:rPr>
                <w:rFonts w:asciiTheme="minorHAnsi" w:hAnsiTheme="minorHAnsi" w:cstheme="minorHAnsi"/>
                <w:sz w:val="19"/>
                <w:szCs w:val="19"/>
              </w:rPr>
              <w:t xml:space="preserve">Outcomes of the study on mapping specialized healthcare services and regional options to cooperate </w:t>
            </w:r>
          </w:p>
          <w:p w:rsidR="002767E6" w:rsidRDefault="00EC29C0" w:rsidP="00EC29C0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EC29C0">
              <w:rPr>
                <w:rFonts w:asciiTheme="minorHAnsi" w:hAnsiTheme="minorHAnsi" w:cstheme="minorHAnsi"/>
                <w:sz w:val="19"/>
                <w:szCs w:val="19"/>
              </w:rPr>
              <w:t xml:space="preserve">Outcomes of the study on strengthening regulation of medicines in the Pacific Island Countries </w:t>
            </w:r>
          </w:p>
          <w:p w:rsidR="00EC29C0" w:rsidRPr="00181C7B" w:rsidRDefault="00EC29C0" w:rsidP="00EC29C0">
            <w:pPr>
              <w:pStyle w:val="ListParagraph"/>
              <w:ind w:left="0"/>
              <w:contextualSpacing w:val="0"/>
              <w:jc w:val="center"/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===</w:t>
            </w:r>
          </w:p>
          <w:p w:rsidR="00EC29C0" w:rsidRPr="00886549" w:rsidRDefault="00EC29C0" w:rsidP="00EC29C0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86549">
              <w:rPr>
                <w:rFonts w:asciiTheme="minorHAnsi" w:hAnsiTheme="minorHAnsi" w:cstheme="minorHAnsi"/>
                <w:sz w:val="19"/>
                <w:szCs w:val="19"/>
              </w:rPr>
              <w:t>Table-top disaster simulation exercise</w:t>
            </w:r>
          </w:p>
          <w:p w:rsidR="002767E6" w:rsidRPr="005566C2" w:rsidRDefault="002767E6" w:rsidP="005566C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212BE1" w:rsidRPr="005566C2" w:rsidTr="005566C2">
        <w:trPr>
          <w:trHeight w:val="298"/>
        </w:trPr>
        <w:tc>
          <w:tcPr>
            <w:tcW w:w="280" w:type="pct"/>
            <w:shd w:val="clear" w:color="auto" w:fill="D9D9D9"/>
          </w:tcPr>
          <w:p w:rsidR="00212BE1" w:rsidRPr="005566C2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12:00–13:00</w:t>
            </w:r>
          </w:p>
        </w:tc>
        <w:tc>
          <w:tcPr>
            <w:tcW w:w="4720" w:type="pct"/>
            <w:gridSpan w:val="4"/>
            <w:shd w:val="clear" w:color="auto" w:fill="D9D9D9"/>
          </w:tcPr>
          <w:p w:rsidR="00212BE1" w:rsidRPr="005566C2" w:rsidRDefault="00212BE1" w:rsidP="001D01F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LUNCH</w:t>
            </w:r>
          </w:p>
        </w:tc>
      </w:tr>
      <w:tr w:rsidR="00212BE1" w:rsidRPr="005566C2" w:rsidTr="005566C2">
        <w:trPr>
          <w:trHeight w:val="397"/>
        </w:trPr>
        <w:tc>
          <w:tcPr>
            <w:tcW w:w="280" w:type="pct"/>
            <w:shd w:val="clear" w:color="auto" w:fill="auto"/>
          </w:tcPr>
          <w:p w:rsidR="00212BE1" w:rsidRPr="00326028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326028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13:00–17:00</w:t>
            </w:r>
          </w:p>
        </w:tc>
        <w:tc>
          <w:tcPr>
            <w:tcW w:w="516" w:type="pct"/>
            <w:shd w:val="clear" w:color="auto" w:fill="auto"/>
          </w:tcPr>
          <w:p w:rsidR="00212BE1" w:rsidRPr="005566C2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212BE1" w:rsidRPr="005566C2" w:rsidRDefault="00445FFE" w:rsidP="00E631C8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As above</w:t>
            </w:r>
            <w:r w:rsidR="002767E6"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 xml:space="preserve"> –return to hotel at </w:t>
            </w:r>
            <w:r w:rsidR="00E631C8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17:40</w:t>
            </w:r>
          </w:p>
        </w:tc>
        <w:tc>
          <w:tcPr>
            <w:tcW w:w="1423" w:type="pct"/>
            <w:shd w:val="clear" w:color="auto" w:fill="auto"/>
          </w:tcPr>
          <w:p w:rsidR="00212BE1" w:rsidRPr="005566C2" w:rsidRDefault="00212BE1" w:rsidP="001D01FA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</w:pPr>
            <w:r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>Session 2: Climate change and health</w:t>
            </w:r>
          </w:p>
          <w:p w:rsidR="00714C12" w:rsidRPr="005566C2" w:rsidRDefault="00E64019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Updates on climate change and health work </w:t>
            </w:r>
            <w:r w:rsidR="002767E6" w:rsidRPr="00326028">
              <w:rPr>
                <w:rFonts w:asciiTheme="minorHAnsi" w:hAnsiTheme="minorHAnsi" w:cstheme="minorHAnsi"/>
                <w:sz w:val="19"/>
                <w:szCs w:val="19"/>
              </w:rPr>
              <w:t>in the Pacific,</w:t>
            </w:r>
            <w:r w:rsidR="002767E6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including country experiences</w:t>
            </w:r>
            <w:r w:rsidR="00714984">
              <w:rPr>
                <w:rFonts w:asciiTheme="minorHAnsi" w:hAnsiTheme="minorHAnsi" w:cstheme="minorHAnsi"/>
                <w:sz w:val="19"/>
                <w:szCs w:val="19"/>
              </w:rPr>
              <w:t xml:space="preserve"> (Kiribati and Tuvalu)</w:t>
            </w:r>
          </w:p>
          <w:p w:rsidR="007730DF" w:rsidRDefault="007730DF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Bringing the health argument to other sectors </w:t>
            </w:r>
            <w:r w:rsidR="00714984">
              <w:rPr>
                <w:rFonts w:asciiTheme="minorHAnsi" w:hAnsiTheme="minorHAnsi" w:cstheme="minorHAnsi"/>
                <w:sz w:val="19"/>
                <w:szCs w:val="19"/>
              </w:rPr>
              <w:t>(Cook Islands and Fiji)</w:t>
            </w:r>
          </w:p>
          <w:p w:rsidR="00212BE1" w:rsidRPr="005566C2" w:rsidRDefault="00E64019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Draft Roadmap for the Implementation of the Pacific Islands Action Plan on Climate Change </w:t>
            </w:r>
            <w:r w:rsidR="003E242D" w:rsidRPr="005566C2">
              <w:rPr>
                <w:rFonts w:asciiTheme="minorHAnsi" w:hAnsiTheme="minorHAnsi" w:cstheme="minorHAnsi"/>
                <w:sz w:val="19"/>
                <w:szCs w:val="19"/>
              </w:rPr>
              <w:t>&amp;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Health</w:t>
            </w:r>
          </w:p>
          <w:p w:rsidR="00212BE1" w:rsidRPr="005566C2" w:rsidRDefault="00212BE1" w:rsidP="001D01FA">
            <w:pPr>
              <w:pStyle w:val="ListParagraph"/>
              <w:ind w:left="360"/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212BE1" w:rsidRPr="005566C2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3: </w:t>
            </w:r>
            <w:r w:rsidR="003137AA"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H</w:t>
            </w:r>
            <w:r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ealth security</w:t>
            </w:r>
          </w:p>
          <w:p w:rsidR="007730DF" w:rsidRPr="00734F75" w:rsidRDefault="007730DF" w:rsidP="00734F75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734F75">
              <w:rPr>
                <w:rFonts w:asciiTheme="minorHAnsi" w:hAnsiTheme="minorHAnsi" w:cstheme="minorHAnsi"/>
                <w:sz w:val="19"/>
                <w:szCs w:val="19"/>
              </w:rPr>
              <w:t xml:space="preserve">Progress in Pacific health security including SPAR results </w:t>
            </w:r>
          </w:p>
          <w:p w:rsidR="00BF7E9F" w:rsidRDefault="00BF7E9F" w:rsidP="00BF7E9F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IHR Monitoring and Evaluation Framework/Joint External Evaluation implementation </w:t>
            </w:r>
          </w:p>
          <w:p w:rsidR="00BF7E9F" w:rsidRPr="00734F75" w:rsidRDefault="00BF7E9F" w:rsidP="00734F75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734F75">
              <w:rPr>
                <w:rFonts w:asciiTheme="minorHAnsi" w:hAnsiTheme="minorHAnsi" w:cstheme="minorHAnsi"/>
                <w:sz w:val="19"/>
                <w:szCs w:val="19"/>
              </w:rPr>
              <w:t xml:space="preserve">New vector control  methods for </w:t>
            </w:r>
            <w:proofErr w:type="spellStart"/>
            <w:r w:rsidRPr="00734F75">
              <w:rPr>
                <w:rFonts w:asciiTheme="minorHAnsi" w:hAnsiTheme="minorHAnsi" w:cstheme="minorHAnsi"/>
                <w:sz w:val="19"/>
                <w:szCs w:val="19"/>
              </w:rPr>
              <w:t>aedes</w:t>
            </w:r>
            <w:proofErr w:type="spellEnd"/>
            <w:r w:rsidRPr="00734F75">
              <w:rPr>
                <w:rFonts w:asciiTheme="minorHAnsi" w:hAnsiTheme="minorHAnsi" w:cstheme="minorHAnsi"/>
                <w:sz w:val="19"/>
                <w:szCs w:val="19"/>
              </w:rPr>
              <w:t xml:space="preserve"> mosquitoes </w:t>
            </w:r>
          </w:p>
          <w:p w:rsidR="00212BE1" w:rsidRPr="005566C2" w:rsidRDefault="00212BE1" w:rsidP="00734F75">
            <w:pPr>
              <w:pStyle w:val="ListParagraph"/>
              <w:ind w:left="360"/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19" w:type="pct"/>
            <w:shd w:val="clear" w:color="auto" w:fill="auto"/>
          </w:tcPr>
          <w:p w:rsidR="00212BE1" w:rsidRPr="005566C2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5: Immunization </w:t>
            </w:r>
          </w:p>
          <w:p w:rsidR="00B622FA" w:rsidRDefault="00181C7B" w:rsidP="00B622F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Overview</w:t>
            </w:r>
          </w:p>
          <w:p w:rsidR="0096068C" w:rsidRPr="008559CC" w:rsidRDefault="00CE3DB1" w:rsidP="00212BE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PNG Polio outbreak experience </w:t>
            </w:r>
          </w:p>
          <w:p w:rsidR="00181C7B" w:rsidRDefault="00181C7B" w:rsidP="00181C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181C7B">
              <w:rPr>
                <w:rFonts w:asciiTheme="minorHAnsi" w:hAnsiTheme="minorHAnsi" w:cstheme="minorHAnsi"/>
                <w:bCs/>
                <w:sz w:val="19"/>
                <w:szCs w:val="19"/>
              </w:rPr>
              <w:t>Report on the 2018 WHO-UNICEF Joint Reporting Form data</w:t>
            </w:r>
          </w:p>
          <w:p w:rsidR="00181C7B" w:rsidRPr="00181C7B" w:rsidRDefault="00181C7B" w:rsidP="00181C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181C7B">
              <w:rPr>
                <w:rFonts w:asciiTheme="minorHAnsi" w:hAnsiTheme="minorHAnsi" w:cstheme="minorHAnsi"/>
                <w:bCs/>
                <w:sz w:val="19"/>
                <w:szCs w:val="19"/>
              </w:rPr>
              <w:t>Business case and roadmap for harmonisation of childhood and adolescent immunisation schedules in the Pacific</w:t>
            </w:r>
          </w:p>
          <w:p w:rsidR="0054453C" w:rsidRPr="005566C2" w:rsidRDefault="0054453C" w:rsidP="00E40E65">
            <w:pPr>
              <w:ind w:left="36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  <w:p w:rsidR="00780102" w:rsidRPr="005566C2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Session 6: </w:t>
            </w:r>
            <w:r w:rsidR="00E64019"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>WASH for Health</w:t>
            </w:r>
            <w:r w:rsidRPr="005566C2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  <w:t xml:space="preserve"> </w:t>
            </w:r>
          </w:p>
          <w:p w:rsidR="00212BE1" w:rsidRPr="005566C2" w:rsidRDefault="0096068C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Overview of WASH in the Pacific</w:t>
            </w:r>
          </w:p>
          <w:p w:rsidR="00E64019" w:rsidRPr="005566C2" w:rsidRDefault="0096068C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Country experiences (</w:t>
            </w:r>
            <w:r w:rsidR="00181C7B">
              <w:rPr>
                <w:rFonts w:asciiTheme="minorHAnsi" w:hAnsiTheme="minorHAnsi" w:cstheme="minorHAnsi"/>
                <w:sz w:val="19"/>
                <w:szCs w:val="19"/>
              </w:rPr>
              <w:t>Solomon Islands and Vanuatu)</w:t>
            </w:r>
          </w:p>
          <w:p w:rsidR="00E64019" w:rsidRPr="005566C2" w:rsidRDefault="00EC29C0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Proposal</w:t>
            </w:r>
            <w:r w:rsidR="0096068C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to develop a</w:t>
            </w:r>
            <w:r w:rsidR="00E64019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Pacific </w:t>
            </w:r>
            <w:r w:rsidR="00A8548F" w:rsidRPr="005566C2">
              <w:rPr>
                <w:rFonts w:asciiTheme="minorHAnsi" w:hAnsiTheme="minorHAnsi" w:cstheme="minorHAnsi"/>
                <w:sz w:val="19"/>
                <w:szCs w:val="19"/>
              </w:rPr>
              <w:t>s</w:t>
            </w:r>
            <w:r w:rsidR="00E64019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trategy on </w:t>
            </w:r>
            <w:r w:rsidR="0054453C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WASH for </w:t>
            </w:r>
            <w:r w:rsidR="00A8548F" w:rsidRPr="005566C2">
              <w:rPr>
                <w:rFonts w:asciiTheme="minorHAnsi" w:hAnsiTheme="minorHAnsi" w:cstheme="minorHAnsi"/>
                <w:sz w:val="19"/>
                <w:szCs w:val="19"/>
              </w:rPr>
              <w:t>h</w:t>
            </w:r>
            <w:r w:rsidR="0054453C" w:rsidRPr="005566C2">
              <w:rPr>
                <w:rFonts w:asciiTheme="minorHAnsi" w:hAnsiTheme="minorHAnsi" w:cstheme="minorHAnsi"/>
                <w:sz w:val="19"/>
                <w:szCs w:val="19"/>
              </w:rPr>
              <w:t>ealth</w:t>
            </w:r>
          </w:p>
          <w:p w:rsidR="00EB44FA" w:rsidRPr="005566C2" w:rsidRDefault="00EB44FA" w:rsidP="00E40E6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63" w:type="pct"/>
            <w:shd w:val="clear" w:color="auto" w:fill="auto"/>
          </w:tcPr>
          <w:p w:rsidR="002767E6" w:rsidRPr="005566C2" w:rsidRDefault="00212BE1" w:rsidP="002767E6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</w:pPr>
            <w:r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 xml:space="preserve">Session </w:t>
            </w:r>
            <w:r w:rsidR="002767E6"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>8</w:t>
            </w:r>
            <w:r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eastAsia="ko-KR"/>
              </w:rPr>
              <w:t>:</w:t>
            </w:r>
          </w:p>
          <w:p w:rsidR="00212BE1" w:rsidRPr="005566C2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Ministers’ decision</w:t>
            </w:r>
            <w:r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s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and commitment</w:t>
            </w:r>
            <w:r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s</w:t>
            </w:r>
            <w:r w:rsidR="00A20EB4"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 xml:space="preserve"> &amp; finalization of </w:t>
            </w: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the meeting outcome document</w:t>
            </w:r>
          </w:p>
          <w:p w:rsidR="00212BE1" w:rsidRPr="005566C2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</w:p>
          <w:p w:rsidR="00212BE1" w:rsidRPr="005566C2" w:rsidRDefault="00212BE1" w:rsidP="00E631C8">
            <w:pPr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</w:pPr>
            <w:r w:rsidRPr="005566C2"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  <w:t xml:space="preserve">Closing </w:t>
            </w:r>
            <w:r w:rsidR="00E631C8"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  <w:t>session</w:t>
            </w:r>
          </w:p>
        </w:tc>
      </w:tr>
      <w:tr w:rsidR="0016650D" w:rsidRPr="005566C2" w:rsidTr="005566C2">
        <w:trPr>
          <w:trHeight w:val="85"/>
        </w:trPr>
        <w:tc>
          <w:tcPr>
            <w:tcW w:w="280" w:type="pct"/>
            <w:shd w:val="clear" w:color="auto" w:fill="auto"/>
          </w:tcPr>
          <w:p w:rsidR="0016650D" w:rsidRPr="00326028" w:rsidRDefault="0016650D" w:rsidP="0016650D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17:00</w:t>
            </w:r>
            <w:r w:rsidRPr="00326028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>–</w:t>
            </w: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 xml:space="preserve">18:00 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E631C8" w:rsidRDefault="00E631C8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17:40 </w:t>
            </w:r>
          </w:p>
          <w:p w:rsidR="0016650D" w:rsidRPr="005566C2" w:rsidRDefault="0016650D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Free time </w:t>
            </w:r>
          </w:p>
          <w:p w:rsidR="0016650D" w:rsidRPr="005566C2" w:rsidRDefault="0016650D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23" w:type="pct"/>
            <w:shd w:val="clear" w:color="auto" w:fill="auto"/>
          </w:tcPr>
          <w:p w:rsidR="00A20EB4" w:rsidRPr="005566C2" w:rsidRDefault="00A20EB4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Free time </w:t>
            </w:r>
          </w:p>
          <w:p w:rsidR="0016650D" w:rsidRPr="005566C2" w:rsidRDefault="0016650D" w:rsidP="001D01FA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419" w:type="pct"/>
            <w:shd w:val="clear" w:color="auto" w:fill="auto"/>
          </w:tcPr>
          <w:p w:rsidR="0016650D" w:rsidRPr="005566C2" w:rsidRDefault="00A20EB4" w:rsidP="00C038F1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>Updates on the</w:t>
            </w:r>
            <w:r w:rsidR="00C038F1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 “W</w:t>
            </w:r>
            <w:r w:rsidR="0016650D" w:rsidRPr="005566C2">
              <w:rPr>
                <w:rFonts w:asciiTheme="minorHAnsi" w:hAnsiTheme="minorHAnsi" w:cstheme="minorHAnsi"/>
                <w:sz w:val="19"/>
                <w:szCs w:val="19"/>
              </w:rPr>
              <w:t>hite paper”– and inputs from Ministers</w:t>
            </w:r>
          </w:p>
        </w:tc>
        <w:tc>
          <w:tcPr>
            <w:tcW w:w="1363" w:type="pct"/>
            <w:shd w:val="clear" w:color="auto" w:fill="auto"/>
          </w:tcPr>
          <w:p w:rsidR="00445FFE" w:rsidRPr="005566C2" w:rsidRDefault="00445FFE" w:rsidP="00445FFE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Free time </w:t>
            </w:r>
          </w:p>
          <w:p w:rsidR="0016650D" w:rsidRPr="005566C2" w:rsidRDefault="0016650D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6650D" w:rsidRPr="005566C2" w:rsidTr="005566C2">
        <w:trPr>
          <w:trHeight w:val="85"/>
        </w:trPr>
        <w:tc>
          <w:tcPr>
            <w:tcW w:w="280" w:type="pct"/>
            <w:shd w:val="clear" w:color="auto" w:fill="auto"/>
          </w:tcPr>
          <w:p w:rsidR="0016650D" w:rsidRPr="00326028" w:rsidRDefault="00A20EB4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26028">
              <w:rPr>
                <w:rFonts w:asciiTheme="minorHAnsi" w:hAnsiTheme="minorHAnsi" w:cstheme="minorHAnsi"/>
                <w:sz w:val="19"/>
                <w:szCs w:val="19"/>
              </w:rPr>
              <w:t>19:00</w:t>
            </w:r>
          </w:p>
        </w:tc>
        <w:tc>
          <w:tcPr>
            <w:tcW w:w="516" w:type="pct"/>
            <w:vMerge/>
            <w:shd w:val="clear" w:color="auto" w:fill="auto"/>
          </w:tcPr>
          <w:p w:rsidR="0016650D" w:rsidRPr="005566C2" w:rsidRDefault="0016650D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23" w:type="pct"/>
            <w:shd w:val="clear" w:color="auto" w:fill="auto"/>
          </w:tcPr>
          <w:p w:rsidR="0016650D" w:rsidRPr="005566C2" w:rsidRDefault="00E631C8" w:rsidP="00035D6A">
            <w:pPr>
              <w:rPr>
                <w:rFonts w:asciiTheme="minorHAnsi" w:hAnsiTheme="minorHAnsi" w:cstheme="minorHAnsi"/>
                <w:i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19:15 </w:t>
            </w:r>
            <w:r w:rsidR="0016650D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Dinner hosted by the </w:t>
            </w:r>
            <w:r w:rsidR="0016650D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Government of French Polynesia (</w:t>
            </w:r>
            <w:r w:rsidR="00035D6A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Sofitel </w:t>
            </w:r>
            <w:proofErr w:type="spellStart"/>
            <w:r w:rsidR="00035D6A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Ia</w:t>
            </w:r>
            <w:proofErr w:type="spellEnd"/>
            <w:r w:rsidR="00035D6A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Ora</w:t>
            </w:r>
            <w:r w:rsidR="0016650D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)</w:t>
            </w:r>
            <w:r w:rsidR="00181C7B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419" w:type="pct"/>
            <w:shd w:val="clear" w:color="auto" w:fill="auto"/>
          </w:tcPr>
          <w:p w:rsidR="0016650D" w:rsidRPr="005566C2" w:rsidRDefault="00E631C8" w:rsidP="007E4D39">
            <w:pPr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19:00 </w:t>
            </w:r>
            <w:r w:rsidR="0016650D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Dinner hosted by </w:t>
            </w:r>
            <w:r w:rsidR="007E4D39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WHO</w:t>
            </w:r>
            <w:r w:rsidR="007E4D39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, </w:t>
            </w:r>
            <w:r w:rsidR="0016650D" w:rsidRPr="005566C2">
              <w:rPr>
                <w:rFonts w:asciiTheme="minorHAnsi" w:hAnsiTheme="minorHAnsi" w:cstheme="minorHAnsi"/>
                <w:sz w:val="19"/>
                <w:szCs w:val="19"/>
              </w:rPr>
              <w:t>with</w:t>
            </w:r>
            <w:r w:rsidR="00551E96"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 xml:space="preserve"> awards</w:t>
            </w:r>
            <w:r w:rsidR="0016650D" w:rsidRPr="005566C2">
              <w:rPr>
                <w:rFonts w:asciiTheme="minorHAnsi" w:eastAsia="Malgun Gothic" w:hAnsiTheme="minorHAnsi" w:cstheme="minorHAnsi"/>
                <w:sz w:val="19"/>
                <w:szCs w:val="19"/>
                <w:lang w:eastAsia="ko-KR"/>
              </w:rPr>
              <w:t xml:space="preserve"> </w:t>
            </w:r>
            <w:r w:rsidR="0016650D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(</w:t>
            </w:r>
            <w:r w:rsidR="007E4D39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Le Grand Motu – outdoors at the</w:t>
            </w:r>
            <w:r w:rsidR="0016650D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Intercontinental)</w:t>
            </w:r>
            <w:r w:rsidR="0016650D" w:rsidRPr="005566C2">
              <w:rPr>
                <w:rFonts w:asciiTheme="minorHAnsi" w:eastAsia="Malgun Gothic" w:hAnsiTheme="minorHAnsi" w:cstheme="minorHAnsi"/>
                <w:b/>
                <w:sz w:val="19"/>
                <w:szCs w:val="19"/>
                <w:lang w:eastAsia="ko-KR"/>
              </w:rPr>
              <w:t xml:space="preserve"> </w:t>
            </w:r>
          </w:p>
        </w:tc>
        <w:tc>
          <w:tcPr>
            <w:tcW w:w="1363" w:type="pct"/>
            <w:shd w:val="clear" w:color="auto" w:fill="auto"/>
          </w:tcPr>
          <w:p w:rsidR="0016650D" w:rsidRPr="005566C2" w:rsidRDefault="00A20EB4" w:rsidP="007E4D39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18:30 </w:t>
            </w:r>
            <w:r w:rsidR="0016650D" w:rsidRPr="005566C2">
              <w:rPr>
                <w:rFonts w:asciiTheme="minorHAnsi" w:hAnsiTheme="minorHAnsi" w:cstheme="minorHAnsi"/>
                <w:sz w:val="19"/>
                <w:szCs w:val="19"/>
              </w:rPr>
              <w:t xml:space="preserve">Dinner hosted by </w:t>
            </w:r>
            <w:r w:rsidR="00551E96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SPC </w:t>
            </w:r>
            <w:r w:rsidR="007E4D39" w:rsidRPr="005566C2">
              <w:rPr>
                <w:rFonts w:asciiTheme="minorHAnsi" w:hAnsiTheme="minorHAnsi" w:cstheme="minorHAnsi"/>
                <w:b/>
                <w:sz w:val="19"/>
                <w:szCs w:val="19"/>
              </w:rPr>
              <w:t>(Captain Bligh)</w:t>
            </w:r>
          </w:p>
        </w:tc>
      </w:tr>
    </w:tbl>
    <w:p w:rsidR="0040056F" w:rsidRPr="009F0B3F" w:rsidRDefault="0040056F" w:rsidP="005566C2">
      <w:pPr>
        <w:rPr>
          <w:rFonts w:asciiTheme="minorHAnsi" w:hAnsiTheme="minorHAnsi" w:cstheme="minorHAnsi"/>
        </w:rPr>
      </w:pPr>
    </w:p>
    <w:sectPr w:rsidR="0040056F" w:rsidRPr="009F0B3F" w:rsidSect="00C91F5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B5" w:rsidRDefault="00EC0CB5" w:rsidP="00212BE1">
      <w:r>
        <w:separator/>
      </w:r>
    </w:p>
  </w:endnote>
  <w:endnote w:type="continuationSeparator" w:id="0">
    <w:p w:rsidR="00EC0CB5" w:rsidRDefault="00EC0CB5" w:rsidP="002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B5" w:rsidRDefault="00EC0CB5" w:rsidP="00212BE1">
      <w:r>
        <w:separator/>
      </w:r>
    </w:p>
  </w:footnote>
  <w:footnote w:type="continuationSeparator" w:id="0">
    <w:p w:rsidR="00EC0CB5" w:rsidRDefault="00EC0CB5" w:rsidP="00212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A152A"/>
    <w:multiLevelType w:val="hybridMultilevel"/>
    <w:tmpl w:val="21CAC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83AFA"/>
    <w:multiLevelType w:val="hybridMultilevel"/>
    <w:tmpl w:val="733888C0"/>
    <w:lvl w:ilvl="0" w:tplc="B6B82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0A7F6">
      <w:start w:val="25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CD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68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CF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A2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20F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AF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C4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D67FCB"/>
    <w:multiLevelType w:val="hybridMultilevel"/>
    <w:tmpl w:val="A7121114"/>
    <w:lvl w:ilvl="0" w:tplc="9E4EB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23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02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6C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8E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0F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40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FAD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07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336EE3"/>
    <w:multiLevelType w:val="hybridMultilevel"/>
    <w:tmpl w:val="A06CB74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75723C7"/>
    <w:multiLevelType w:val="hybridMultilevel"/>
    <w:tmpl w:val="AA76079A"/>
    <w:lvl w:ilvl="0" w:tplc="16D8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46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8A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43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26A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05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2F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EB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8E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E122B6"/>
    <w:multiLevelType w:val="hybridMultilevel"/>
    <w:tmpl w:val="A9AA4A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171526"/>
    <w:multiLevelType w:val="hybridMultilevel"/>
    <w:tmpl w:val="28FEEB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6F1D58"/>
    <w:multiLevelType w:val="hybridMultilevel"/>
    <w:tmpl w:val="DB668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A24C3"/>
    <w:multiLevelType w:val="hybridMultilevel"/>
    <w:tmpl w:val="EC7CDDEC"/>
    <w:lvl w:ilvl="0" w:tplc="8CE4B3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B7738"/>
    <w:multiLevelType w:val="hybridMultilevel"/>
    <w:tmpl w:val="037A9E90"/>
    <w:lvl w:ilvl="0" w:tplc="9B26A1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54452"/>
    <w:multiLevelType w:val="hybridMultilevel"/>
    <w:tmpl w:val="CB3EADB2"/>
    <w:lvl w:ilvl="0" w:tplc="9DA413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7316E"/>
    <w:multiLevelType w:val="hybridMultilevel"/>
    <w:tmpl w:val="EFAAFDAE"/>
    <w:lvl w:ilvl="0" w:tplc="80EA3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A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5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82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6A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A4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68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69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9849FE"/>
    <w:multiLevelType w:val="hybridMultilevel"/>
    <w:tmpl w:val="A05EC60C"/>
    <w:lvl w:ilvl="0" w:tplc="76B68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44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87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EE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6D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2D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A2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E3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A0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064A8F"/>
    <w:multiLevelType w:val="hybridMultilevel"/>
    <w:tmpl w:val="6F6E65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3E25F4"/>
    <w:multiLevelType w:val="hybridMultilevel"/>
    <w:tmpl w:val="7102E8C6"/>
    <w:lvl w:ilvl="0" w:tplc="9574F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A59F4">
      <w:start w:val="6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88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43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20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21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4A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7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1C5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77A2C7A"/>
    <w:multiLevelType w:val="hybridMultilevel"/>
    <w:tmpl w:val="DEAE7362"/>
    <w:lvl w:ilvl="0" w:tplc="04C66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2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4C5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EF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D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AC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1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E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C14776D"/>
    <w:multiLevelType w:val="hybridMultilevel"/>
    <w:tmpl w:val="BD5CE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C5B27"/>
    <w:multiLevelType w:val="hybridMultilevel"/>
    <w:tmpl w:val="7E1C67F4"/>
    <w:lvl w:ilvl="0" w:tplc="8B0E0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DE0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0B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09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7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66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89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96435CE"/>
    <w:multiLevelType w:val="hybridMultilevel"/>
    <w:tmpl w:val="FE36F9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1082F"/>
    <w:multiLevelType w:val="hybridMultilevel"/>
    <w:tmpl w:val="3A08AA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1"/>
  </w:num>
  <w:num w:numId="5">
    <w:abstractNumId w:val="6"/>
  </w:num>
  <w:num w:numId="6">
    <w:abstractNumId w:val="14"/>
  </w:num>
  <w:num w:numId="7">
    <w:abstractNumId w:val="12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1"/>
  </w:num>
  <w:num w:numId="13">
    <w:abstractNumId w:val="19"/>
  </w:num>
  <w:num w:numId="14">
    <w:abstractNumId w:val="7"/>
  </w:num>
  <w:num w:numId="15">
    <w:abstractNumId w:val="8"/>
  </w:num>
  <w:num w:numId="16">
    <w:abstractNumId w:val="18"/>
  </w:num>
  <w:num w:numId="17">
    <w:abstractNumId w:val="9"/>
  </w:num>
  <w:num w:numId="18">
    <w:abstractNumId w:val="10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E1"/>
    <w:rsid w:val="000234ED"/>
    <w:rsid w:val="00035D6A"/>
    <w:rsid w:val="0004165E"/>
    <w:rsid w:val="000471E0"/>
    <w:rsid w:val="000B4D0F"/>
    <w:rsid w:val="001040EE"/>
    <w:rsid w:val="00106C04"/>
    <w:rsid w:val="00107FBF"/>
    <w:rsid w:val="001135D2"/>
    <w:rsid w:val="00142C5C"/>
    <w:rsid w:val="00162373"/>
    <w:rsid w:val="0016650D"/>
    <w:rsid w:val="001756DA"/>
    <w:rsid w:val="00181C7B"/>
    <w:rsid w:val="001B2C34"/>
    <w:rsid w:val="001C09BA"/>
    <w:rsid w:val="001F080C"/>
    <w:rsid w:val="00212BE1"/>
    <w:rsid w:val="002306C7"/>
    <w:rsid w:val="002357E0"/>
    <w:rsid w:val="00240F1E"/>
    <w:rsid w:val="002767E6"/>
    <w:rsid w:val="00291C5B"/>
    <w:rsid w:val="002B4DE5"/>
    <w:rsid w:val="002D6397"/>
    <w:rsid w:val="002E4711"/>
    <w:rsid w:val="002E747B"/>
    <w:rsid w:val="00300D2B"/>
    <w:rsid w:val="00303B24"/>
    <w:rsid w:val="003137AA"/>
    <w:rsid w:val="00326028"/>
    <w:rsid w:val="003860A2"/>
    <w:rsid w:val="003B6AE1"/>
    <w:rsid w:val="003C0431"/>
    <w:rsid w:val="003C06BE"/>
    <w:rsid w:val="003E05C6"/>
    <w:rsid w:val="003E242D"/>
    <w:rsid w:val="0040056F"/>
    <w:rsid w:val="00412945"/>
    <w:rsid w:val="0043489F"/>
    <w:rsid w:val="00440E94"/>
    <w:rsid w:val="00445FFE"/>
    <w:rsid w:val="00453675"/>
    <w:rsid w:val="0046181D"/>
    <w:rsid w:val="004740AA"/>
    <w:rsid w:val="00476319"/>
    <w:rsid w:val="00480D1D"/>
    <w:rsid w:val="004A5F78"/>
    <w:rsid w:val="00512771"/>
    <w:rsid w:val="005228BD"/>
    <w:rsid w:val="005263BB"/>
    <w:rsid w:val="0054453C"/>
    <w:rsid w:val="00551E96"/>
    <w:rsid w:val="005566C2"/>
    <w:rsid w:val="0056609D"/>
    <w:rsid w:val="005A651D"/>
    <w:rsid w:val="005B6BB2"/>
    <w:rsid w:val="005C23F7"/>
    <w:rsid w:val="005C7506"/>
    <w:rsid w:val="005F1094"/>
    <w:rsid w:val="0062631B"/>
    <w:rsid w:val="006727C0"/>
    <w:rsid w:val="00672FD6"/>
    <w:rsid w:val="00673861"/>
    <w:rsid w:val="00694FE5"/>
    <w:rsid w:val="006B4C77"/>
    <w:rsid w:val="006E62B9"/>
    <w:rsid w:val="00714984"/>
    <w:rsid w:val="00714C12"/>
    <w:rsid w:val="00734F75"/>
    <w:rsid w:val="00753142"/>
    <w:rsid w:val="00760529"/>
    <w:rsid w:val="007606D4"/>
    <w:rsid w:val="007730DF"/>
    <w:rsid w:val="00773E6E"/>
    <w:rsid w:val="00775AA9"/>
    <w:rsid w:val="00780102"/>
    <w:rsid w:val="00783FF1"/>
    <w:rsid w:val="007E4D39"/>
    <w:rsid w:val="007F67E8"/>
    <w:rsid w:val="008559CC"/>
    <w:rsid w:val="00886549"/>
    <w:rsid w:val="00901F88"/>
    <w:rsid w:val="00903120"/>
    <w:rsid w:val="00930CD9"/>
    <w:rsid w:val="00950438"/>
    <w:rsid w:val="0096068C"/>
    <w:rsid w:val="009705CD"/>
    <w:rsid w:val="009822C2"/>
    <w:rsid w:val="00987432"/>
    <w:rsid w:val="009B5709"/>
    <w:rsid w:val="009C5B80"/>
    <w:rsid w:val="009C5F43"/>
    <w:rsid w:val="009E46D3"/>
    <w:rsid w:val="009F0B3F"/>
    <w:rsid w:val="009F324A"/>
    <w:rsid w:val="00A143C9"/>
    <w:rsid w:val="00A20EB4"/>
    <w:rsid w:val="00A2117B"/>
    <w:rsid w:val="00A31F7A"/>
    <w:rsid w:val="00A44D40"/>
    <w:rsid w:val="00A6120A"/>
    <w:rsid w:val="00A8548F"/>
    <w:rsid w:val="00A91A66"/>
    <w:rsid w:val="00AB6B3D"/>
    <w:rsid w:val="00AD6FBA"/>
    <w:rsid w:val="00AE3F6F"/>
    <w:rsid w:val="00B0384F"/>
    <w:rsid w:val="00B067DB"/>
    <w:rsid w:val="00B14A44"/>
    <w:rsid w:val="00B31696"/>
    <w:rsid w:val="00B31BEB"/>
    <w:rsid w:val="00B34531"/>
    <w:rsid w:val="00B52394"/>
    <w:rsid w:val="00B622FA"/>
    <w:rsid w:val="00B87FC6"/>
    <w:rsid w:val="00B91338"/>
    <w:rsid w:val="00BE2B48"/>
    <w:rsid w:val="00BE3A2F"/>
    <w:rsid w:val="00BE6219"/>
    <w:rsid w:val="00BE7922"/>
    <w:rsid w:val="00BF7E9F"/>
    <w:rsid w:val="00C038F1"/>
    <w:rsid w:val="00C50488"/>
    <w:rsid w:val="00C52367"/>
    <w:rsid w:val="00C53063"/>
    <w:rsid w:val="00C77609"/>
    <w:rsid w:val="00C91F55"/>
    <w:rsid w:val="00CE3DB1"/>
    <w:rsid w:val="00CE5AA9"/>
    <w:rsid w:val="00D265D5"/>
    <w:rsid w:val="00D36930"/>
    <w:rsid w:val="00D45033"/>
    <w:rsid w:val="00D70578"/>
    <w:rsid w:val="00D807E6"/>
    <w:rsid w:val="00D93C90"/>
    <w:rsid w:val="00DA6CD2"/>
    <w:rsid w:val="00DC2D1A"/>
    <w:rsid w:val="00DC4AE0"/>
    <w:rsid w:val="00DD1034"/>
    <w:rsid w:val="00DF19C4"/>
    <w:rsid w:val="00DF3A44"/>
    <w:rsid w:val="00DF5A87"/>
    <w:rsid w:val="00E06B08"/>
    <w:rsid w:val="00E24994"/>
    <w:rsid w:val="00E40E65"/>
    <w:rsid w:val="00E631C8"/>
    <w:rsid w:val="00E64019"/>
    <w:rsid w:val="00E722BC"/>
    <w:rsid w:val="00E86FF6"/>
    <w:rsid w:val="00EB44FA"/>
    <w:rsid w:val="00EC0CB5"/>
    <w:rsid w:val="00EC29C0"/>
    <w:rsid w:val="00EE1B2D"/>
    <w:rsid w:val="00F252E4"/>
    <w:rsid w:val="00F32FB4"/>
    <w:rsid w:val="00F33C61"/>
    <w:rsid w:val="00F44647"/>
    <w:rsid w:val="00F55F30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E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B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B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212BE1"/>
    <w:rPr>
      <w:vertAlign w:val="superscript"/>
    </w:rPr>
  </w:style>
  <w:style w:type="paragraph" w:styleId="Title">
    <w:name w:val="Title"/>
    <w:basedOn w:val="Normal"/>
    <w:link w:val="TitleChar"/>
    <w:qFormat/>
    <w:rsid w:val="00212BE1"/>
    <w:pPr>
      <w:jc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12BE1"/>
    <w:rPr>
      <w:rFonts w:ascii="Times New Roman" w:eastAsia="SimSun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2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E1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/Figure Heading,Listeafsnit"/>
    <w:basedOn w:val="Normal"/>
    <w:uiPriority w:val="34"/>
    <w:qFormat/>
    <w:rsid w:val="00212BE1"/>
    <w:pPr>
      <w:ind w:left="720"/>
      <w:contextualSpacing/>
    </w:pPr>
    <w:rPr>
      <w:rFonts w:eastAsiaTheme="minorEastAsia" w:cs="Times New Roman"/>
      <w:lang w:val="en-US" w:eastAsia="zh-CN"/>
    </w:rPr>
  </w:style>
  <w:style w:type="table" w:styleId="TableGrid">
    <w:name w:val="Table Grid"/>
    <w:basedOn w:val="TableNormal"/>
    <w:uiPriority w:val="59"/>
    <w:rsid w:val="004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6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6F"/>
    <w:rPr>
      <w:rFonts w:ascii="Calibri" w:hAnsi="Calibri" w:cs="Calibri"/>
    </w:rPr>
  </w:style>
  <w:style w:type="paragraph" w:customStyle="1" w:styleId="xxxmsonormal">
    <w:name w:val="x_xxmsonormal"/>
    <w:basedOn w:val="Normal"/>
    <w:rsid w:val="00F55F30"/>
    <w:rPr>
      <w:rFonts w:ascii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FBF"/>
    <w:rPr>
      <w:rFonts w:ascii="Calibri" w:eastAsiaTheme="minorHAns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FBF"/>
    <w:rPr>
      <w:rFonts w:ascii="Calibri" w:eastAsiaTheme="minorEastAsia" w:hAnsi="Calibri" w:cs="Calibri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E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B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B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212BE1"/>
    <w:rPr>
      <w:vertAlign w:val="superscript"/>
    </w:rPr>
  </w:style>
  <w:style w:type="paragraph" w:styleId="Title">
    <w:name w:val="Title"/>
    <w:basedOn w:val="Normal"/>
    <w:link w:val="TitleChar"/>
    <w:qFormat/>
    <w:rsid w:val="00212BE1"/>
    <w:pPr>
      <w:jc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12BE1"/>
    <w:rPr>
      <w:rFonts w:ascii="Times New Roman" w:eastAsia="SimSun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2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E1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/Figure Heading,Listeafsnit"/>
    <w:basedOn w:val="Normal"/>
    <w:uiPriority w:val="34"/>
    <w:qFormat/>
    <w:rsid w:val="00212BE1"/>
    <w:pPr>
      <w:ind w:left="720"/>
      <w:contextualSpacing/>
    </w:pPr>
    <w:rPr>
      <w:rFonts w:eastAsiaTheme="minorEastAsia" w:cs="Times New Roman"/>
      <w:lang w:val="en-US" w:eastAsia="zh-CN"/>
    </w:rPr>
  </w:style>
  <w:style w:type="table" w:styleId="TableGrid">
    <w:name w:val="Table Grid"/>
    <w:basedOn w:val="TableNormal"/>
    <w:uiPriority w:val="59"/>
    <w:rsid w:val="004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6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6F"/>
    <w:rPr>
      <w:rFonts w:ascii="Calibri" w:hAnsi="Calibri" w:cs="Calibri"/>
    </w:rPr>
  </w:style>
  <w:style w:type="paragraph" w:customStyle="1" w:styleId="xxxmsonormal">
    <w:name w:val="x_xxmsonormal"/>
    <w:basedOn w:val="Normal"/>
    <w:rsid w:val="00F55F30"/>
    <w:rPr>
      <w:rFonts w:ascii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FBF"/>
    <w:rPr>
      <w:rFonts w:ascii="Calibri" w:eastAsiaTheme="minorHAns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FBF"/>
    <w:rPr>
      <w:rFonts w:ascii="Calibri" w:eastAsiaTheme="minorEastAsia" w:hAnsi="Calibri" w:cs="Calibri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6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29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05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1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2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29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04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75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7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9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589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71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5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6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8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71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D4A9-CC3F-4AB4-A985-F1750BEC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GALICHET, Benedicte Pascale (FJI)</dc:creator>
  <cp:lastModifiedBy>GALICHET, Benedicte Pascale (FJI)</cp:lastModifiedBy>
  <cp:revision>4</cp:revision>
  <cp:lastPrinted>2019-07-17T22:07:00Z</cp:lastPrinted>
  <dcterms:created xsi:type="dcterms:W3CDTF">2019-07-25T20:58:00Z</dcterms:created>
  <dcterms:modified xsi:type="dcterms:W3CDTF">2019-07-26T02:12:00Z</dcterms:modified>
</cp:coreProperties>
</file>